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D5" w:rsidRDefault="0099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</w:t>
      </w:r>
    </w:p>
    <w:p w:rsidR="007F28D5" w:rsidRDefault="00991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публичных слушаний по проекту решения</w:t>
      </w:r>
    </w:p>
    <w:p w:rsidR="007F28D5" w:rsidRPr="00991C1E" w:rsidRDefault="00991C1E" w:rsidP="00991C1E">
      <w:pPr>
        <w:pStyle w:val="a3"/>
        <w:rPr>
          <w:szCs w:val="28"/>
        </w:rPr>
      </w:pPr>
      <w:r>
        <w:t>«</w:t>
      </w:r>
      <w:r w:rsidRPr="00991C1E">
        <w:rPr>
          <w:b w:val="0"/>
          <w:szCs w:val="28"/>
        </w:rPr>
        <w:t>О бюджете муниципального образования Шахровское сельское поселение Омутнинского района Кировской области на 2024 год и на плановый период 2025 и 2026 годов</w:t>
      </w:r>
      <w:r>
        <w:t>»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проведения: администрация Шахровского сельского поселения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8"/>
        </w:rPr>
        <w:t>Шахровка</w:t>
      </w:r>
      <w:proofErr w:type="spellEnd"/>
      <w:r>
        <w:rPr>
          <w:rFonts w:ascii="Times New Roman" w:eastAsia="Times New Roman" w:hAnsi="Times New Roman" w:cs="Times New Roman"/>
          <w:sz w:val="28"/>
        </w:rPr>
        <w:t>, ул. Новая, д. 28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проведения: 12 декабря 2023 года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проведения: 15.00 час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Присутствовали:  6 человек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Председательствующий: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Печеницына-Кузьминых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С.И., глава Шахровского сельского поселения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Секретарь: Поршнева И.Ю.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«По про</w:t>
      </w:r>
      <w:r>
        <w:rPr>
          <w:rFonts w:ascii="Times New Roman" w:eastAsia="Times New Roman" w:hAnsi="Times New Roman" w:cs="Times New Roman"/>
          <w:sz w:val="28"/>
        </w:rPr>
        <w:t>екту бюджета муниципального образования Шахровское сельское поселение Омутнинского района Кировской области на 2024 год и плановый период 2025-2026 годов».</w:t>
      </w: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СЛУШАЛИ:</w:t>
      </w:r>
      <w:r>
        <w:rPr>
          <w:rFonts w:ascii="Times New Roman" w:eastAsia="Times New Roman" w:hAnsi="Times New Roman" w:cs="Times New Roman"/>
          <w:sz w:val="28"/>
        </w:rPr>
        <w:t xml:space="preserve"> главу Шахровского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Печеницыну-Кузьминых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С.И. по проекту бюджета муницип</w:t>
      </w:r>
      <w:r>
        <w:rPr>
          <w:rFonts w:ascii="Times New Roman" w:eastAsia="Times New Roman" w:hAnsi="Times New Roman" w:cs="Times New Roman"/>
          <w:sz w:val="28"/>
        </w:rPr>
        <w:t>ального образования Шахровское сельское поселение Омутнинского района Кировской области на 2024 год и плановый период 2025-2026 годов. Как пояснила глава поселения, формирование основных параметров бюджета муниципального образования на планируемый период о</w:t>
      </w:r>
      <w:r>
        <w:rPr>
          <w:rFonts w:ascii="Times New Roman" w:eastAsia="Times New Roman" w:hAnsi="Times New Roman" w:cs="Times New Roman"/>
          <w:sz w:val="28"/>
        </w:rPr>
        <w:t>существлялось в соответствии с Положением о бюджетном процессе Шахровского сельского поселения, основными направлениями бюджетной и налоговой политики, прогнозом социально-экономического развития муниципального образования на плановый период.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</w:rPr>
        <w:t>основных параметров бюджета муниципального образования на 2024 год и на плановый период 2025 и 2026 годов осуществлялось в соответствии с Методикой прогнозирования поступлений доходов бюджета, утвержденной постановлением администрации муниципального образо</w:t>
      </w:r>
      <w:r>
        <w:rPr>
          <w:rFonts w:ascii="Times New Roman" w:eastAsia="Times New Roman" w:hAnsi="Times New Roman" w:cs="Times New Roman"/>
          <w:sz w:val="28"/>
        </w:rPr>
        <w:t>вания Шахровское сельское поселение Омутнинского района Кировской области от 29.08.2023 № 21.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Прогноз поступления доходов на 2024 год составлен </w:t>
      </w:r>
      <w:proofErr w:type="gramStart"/>
      <w:r>
        <w:rPr>
          <w:rFonts w:ascii="Times New Roman" w:eastAsia="Times New Roman" w:hAnsi="Times New Roman" w:cs="Times New Roman"/>
          <w:sz w:val="28"/>
        </w:rPr>
        <w:t>исходя из оптимистической ситуации развития экономики муниципального образования, применены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параметры прогноза с</w:t>
      </w:r>
      <w:r>
        <w:rPr>
          <w:rFonts w:ascii="Times New Roman" w:eastAsia="Times New Roman" w:hAnsi="Times New Roman" w:cs="Times New Roman"/>
          <w:sz w:val="28"/>
        </w:rPr>
        <w:t xml:space="preserve">оциально-экономического развития муниципального образования Шахровское сельское поселение по варианту, предполагающему более высокие показатели, с учетом перечисленных ниже основных подходов. 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Расходная часть бюджета на 2024 год и на плановый период 2025 и</w:t>
      </w:r>
      <w:r>
        <w:rPr>
          <w:rFonts w:ascii="Times New Roman" w:eastAsia="Times New Roman" w:hAnsi="Times New Roman" w:cs="Times New Roman"/>
          <w:sz w:val="28"/>
        </w:rPr>
        <w:t xml:space="preserve"> 2026 годов формировалась исходя из суммы сложившихся доходов бюджета и на основании «Методики планирования бюджетных ассигнований бюджета муниципального образования Шахровское сельское поселение Омутнинского района Кировской области», утвержденной постано</w:t>
      </w:r>
      <w:r>
        <w:rPr>
          <w:rFonts w:ascii="Times New Roman" w:eastAsia="Times New Roman" w:hAnsi="Times New Roman" w:cs="Times New Roman"/>
          <w:sz w:val="28"/>
        </w:rPr>
        <w:t>влением администрации муниципального образования Шахровское сельское поселение Омутнинского района Кировской области от 29.08.2023 № 22.</w:t>
      </w:r>
      <w:proofErr w:type="gramEnd"/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Расходы за счет субвенций на исполнение переданных полномочий, предусмотренных из областного бюджета, в расходной части</w:t>
      </w:r>
      <w:r>
        <w:rPr>
          <w:rFonts w:ascii="Times New Roman" w:eastAsia="Times New Roman" w:hAnsi="Times New Roman" w:cs="Times New Roman"/>
          <w:sz w:val="28"/>
        </w:rPr>
        <w:t xml:space="preserve"> бюджета отражены в полном объеме по соответствующим направлениям. 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прогнозировании расходов бюджета муниципального образования на плановый период применены следующие основные подходы. 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проекте бюджета на 2024 год предусмотрены средства на выплату за</w:t>
      </w:r>
      <w:r>
        <w:rPr>
          <w:rFonts w:ascii="Times New Roman" w:eastAsia="Times New Roman" w:hAnsi="Times New Roman" w:cs="Times New Roman"/>
          <w:sz w:val="28"/>
        </w:rPr>
        <w:t xml:space="preserve">работной платы и начисления на оплату труда на 12 месяцев с учетом индексации в 2023 году. На 2025 и 2026 годы расходы на заработную плату предусмотрены на уровне 2024 года. 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Расходы на теплоэнергоресурсы предусмотрены исходя из лимитов потребления энергии и тарифов на 12 месяцев.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Расходы на иные затраты по текущему содержанию органов местного самоуправления на 2024 год предусмотрены на уровне 2023 года. 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Особенностью трехлетне</w:t>
      </w:r>
      <w:r>
        <w:rPr>
          <w:rFonts w:ascii="Times New Roman" w:eastAsia="Times New Roman" w:hAnsi="Times New Roman" w:cs="Times New Roman"/>
          <w:sz w:val="28"/>
        </w:rPr>
        <w:t>го бюджета является отражение на плановый период условно утверждаемых расходов в соответствии требованиями статьи 184.1. Бюджетного кодекса Российской Федерации. На плановый период планируются условно утверждаемые расходы в объеме не менее 2,5% от общего о</w:t>
      </w:r>
      <w:r>
        <w:rPr>
          <w:rFonts w:ascii="Times New Roman" w:eastAsia="Times New Roman" w:hAnsi="Times New Roman" w:cs="Times New Roman"/>
          <w:sz w:val="28"/>
        </w:rPr>
        <w:t>бъема расходов бюджета в 2025 году и не менее 5% в 2026 году. В суммовом выражении данные расходы составят в 2025 году 91,668 тыс. рублей, в 2026 году – 187,430 тыс. рублей. При этом в 2025 и в 2026 годах расходы на содержание органов местного самоуправлен</w:t>
      </w:r>
      <w:r>
        <w:rPr>
          <w:rFonts w:ascii="Times New Roman" w:eastAsia="Times New Roman" w:hAnsi="Times New Roman" w:cs="Times New Roman"/>
          <w:sz w:val="28"/>
        </w:rPr>
        <w:t xml:space="preserve">ия учтены в объеме условно утверждаемых расходов. 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Расходы на реализацию муниципальных программ муниципального образования (далее – МПМО) предусмотрены в соответствии с проектами нормативных правовых актов по утверждению данных программ. На 2024 год объем </w:t>
      </w:r>
      <w:r>
        <w:rPr>
          <w:rFonts w:ascii="Times New Roman" w:eastAsia="Times New Roman" w:hAnsi="Times New Roman" w:cs="Times New Roman"/>
          <w:sz w:val="28"/>
        </w:rPr>
        <w:t xml:space="preserve">средств на реализацию МПМО составит 3892,5 тыс. рублей, на 2025 год – 3792,8 тыс. рублей, на 2026 год – 3815,8 тыс. рублей. 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Исходя из вышеизложенных принципов и подходов, параметры  бюджета муниципального образования определились: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2024 год по доходам в</w:t>
      </w:r>
      <w:r>
        <w:rPr>
          <w:rFonts w:ascii="Times New Roman" w:eastAsia="Times New Roman" w:hAnsi="Times New Roman" w:cs="Times New Roman"/>
          <w:sz w:val="28"/>
        </w:rPr>
        <w:t xml:space="preserve"> сумме 3892,5 тыс. рублей, по расходам – 3892,5 тыс. рублей;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2025 год по доходам в сумме 3792,8 тыс. рублей, по расходам – 3792,8 тыс. рублей;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2026 год по доходам в сумме 3815,8 тыс. рублей, по расходам – 3815,8 тыс. рублей.</w:t>
      </w: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учетом вышеизложенных </w:t>
      </w:r>
      <w:r>
        <w:rPr>
          <w:rFonts w:ascii="Times New Roman" w:eastAsia="Times New Roman" w:hAnsi="Times New Roman" w:cs="Times New Roman"/>
          <w:sz w:val="28"/>
        </w:rPr>
        <w:t>подходов в 2024 году доходы бюджета муниципального образования прогнозируются в объеме 3892,5 тыс. рублей.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сравнению с оценкой 2023 года прогнозируемые в 2024 году доходы увеличились на 289,1 тыс. рублей или на 8% из-за увеличения безвозмездных поступлений и налоговых доходов.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структуре доходов бюджета муниципального образования прогнозируется поступление </w:t>
      </w:r>
      <w:r>
        <w:rPr>
          <w:rFonts w:ascii="Times New Roman" w:eastAsia="Times New Roman" w:hAnsi="Times New Roman" w:cs="Times New Roman"/>
          <w:sz w:val="28"/>
        </w:rPr>
        <w:t>налоговых доходов в сумме 335,6 тыс. рублей (8,6% от общего объема доходов), в том числе акцизы в сумме 280,6 тыс. рублей (7,2% от общего объема доходов), а также безвозмездных поступлений в сумме 3532,9 тыс. рублей (90,8% от общего объема доходов).</w:t>
      </w: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Налог</w:t>
      </w:r>
      <w:r>
        <w:rPr>
          <w:rFonts w:ascii="Times New Roman" w:eastAsia="Times New Roman" w:hAnsi="Times New Roman" w:cs="Times New Roman"/>
          <w:sz w:val="28"/>
        </w:rPr>
        <w:t>овые и неналоговые доходы на 2024 год спрогнозированы в сумме 359,6 тыс. рублей, что показывает рост по сравнению с текущим годом на 41,7 тыс. рублей или на 13,1%.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Основную долю в налоговых и неналоговых поступлениях в бюджете муниципального образования со</w:t>
      </w:r>
      <w:r>
        <w:rPr>
          <w:rFonts w:ascii="Times New Roman" w:eastAsia="Times New Roman" w:hAnsi="Times New Roman" w:cs="Times New Roman"/>
          <w:sz w:val="28"/>
        </w:rPr>
        <w:t>ставляют акцизы 280,6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ублей (78,0% от общего объема налоговых и неналоговых доходов). </w:t>
      </w:r>
      <w:proofErr w:type="gramStart"/>
      <w:r>
        <w:rPr>
          <w:rFonts w:ascii="Times New Roman" w:eastAsia="Times New Roman" w:hAnsi="Times New Roman" w:cs="Times New Roman"/>
          <w:sz w:val="28"/>
        </w:rPr>
        <w:t>НДФЛ спрогнозирован в сумме 50,0 тыс. рублей (13,9% от общего объема налоговых и неналоговых доходов бюджета муниципального образования), исходя из прогнозируемого ф</w:t>
      </w:r>
      <w:r>
        <w:rPr>
          <w:rFonts w:ascii="Times New Roman" w:eastAsia="Times New Roman" w:hAnsi="Times New Roman" w:cs="Times New Roman"/>
          <w:sz w:val="28"/>
        </w:rPr>
        <w:t>онда оплаты труда с применением расчетной эффективной ставки налога на доходы физических лиц, учитывающей стандартные, социальные, имущественные, профессиональные вычеты и льготы, предусмотренные главой 23 Налогового кодекса Российской Федерации, сложившей</w:t>
      </w:r>
      <w:r>
        <w:rPr>
          <w:rFonts w:ascii="Times New Roman" w:eastAsia="Times New Roman" w:hAnsi="Times New Roman" w:cs="Times New Roman"/>
          <w:sz w:val="28"/>
        </w:rPr>
        <w:t xml:space="preserve">ся суммы за отчетный год. </w:t>
      </w:r>
      <w:proofErr w:type="gramEnd"/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2025 год доходы бюджета муниципального образования запланированы в объеме 3792,8 тыс. рублей, с уменьшением к прогнозу 2024 года на 99,7 тыс. рублей (на 2,6%). В 2026 году прогноз доходов бюджета муниципального образования со</w:t>
      </w:r>
      <w:r>
        <w:rPr>
          <w:rFonts w:ascii="Times New Roman" w:eastAsia="Times New Roman" w:hAnsi="Times New Roman" w:cs="Times New Roman"/>
          <w:sz w:val="28"/>
        </w:rPr>
        <w:t>ставил 3815,8 тыс. рублей, с увеличением к планируемому объему 2025 года на 23,0 тыс. рублей (0,6%).</w:t>
      </w: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Доходы бюджета муниципального образования на 2024 год по безвозмездным поступлениям учтены в общей сумме 3532,9 тыс. рублей, в том числе: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дотации в сумм</w:t>
      </w:r>
      <w:r>
        <w:rPr>
          <w:rFonts w:ascii="Times New Roman" w:eastAsia="Times New Roman" w:hAnsi="Times New Roman" w:cs="Times New Roman"/>
          <w:sz w:val="28"/>
        </w:rPr>
        <w:t xml:space="preserve">е 839,9 тыс. рублей, 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субвенции в сумме 135,8 тыс. рублей,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прочие межбюджетные трансферты в сумме 2557,2 тыс. рублей.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Доходы бюджета муниципального образования по безвозмездным поступлениям на плановый период учтены в объеме: на 2025 год – 3409,8 тыс. </w:t>
      </w:r>
      <w:r>
        <w:rPr>
          <w:rFonts w:ascii="Times New Roman" w:eastAsia="Times New Roman" w:hAnsi="Times New Roman" w:cs="Times New Roman"/>
          <w:sz w:val="28"/>
        </w:rPr>
        <w:t xml:space="preserve">рублей, на 2026 год – 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3424,6 тыс. рублей, из них дотация на выравнивание уровня бюджетной обеспеченности запланирована на 2025 год – 846,0 тыс. рублей, на 2026 год – 850,8 тыс. рублей.</w:t>
      </w: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Объем расходов бюджета муниципального образования на 2024 год предусм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атривается в сумме 3892,5 тыс. рублей, на 2025 год – 3792,8 тыс.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рублей, на 2026 год – 3815,8 тыс. рублей, в том числе в разрезе отраслевой структуры: </w:t>
      </w:r>
    </w:p>
    <w:p w:rsidR="007F28D5" w:rsidRDefault="007F28D5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РАЗДЕЛ 01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«ОБЩЕГОСУДАРСТВЕННЫЕ ВОПРОСЫ»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Общий объем расходов по разделу предусмотрен на 2024 год в сумме 2028,3 тыс. рублей, на 2025 год – 2033,6 тыс. рублей, на 2026 год – 2033,6 тыс. рублей.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2024 году по разделу наблюдается увеличение на 157,1 тыс. рублей или на 8,4% к уточненному плану тек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ущего года.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подразделу 0102 «Функционирование высшего должностного лица субъекта Российской Федерации и муниципального образования» предусмотрены расходы на содержание Главы муниципального образования.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подразделу 0104 «Функционирование Правительства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Российской Федерации, высших исполнительных органов государственной власти субъектов Российской Федерации, местных администраций» отражены расходы на обеспечение руководства и управления в соответствии с выполняемыми органами местного самоуправления функци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ями. Объем расходов определен в соответствии с утвержденной структурой ОМСУ, предельной штатной численностью.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подразделу 0111 «Резервные фонды» предусмотрены объемы резервного фонда администрации Шахровского сельского поселения.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подразделе 0113 «Друг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ие общегосударственные вопросы» отражены расходы на решение прочих общегосударственных вопросов, в том числе: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 исполнение государственных полномочий и полномочий поселений, переданных бюджету муниципального района в виде межбюджетных трансфертов,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перечисление членских взносов в ассоциацию муниципальных образований.</w:t>
      </w:r>
    </w:p>
    <w:p w:rsidR="007F28D5" w:rsidRDefault="007F28D5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РАЗДЕЛ 02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«НАЦИОНАЛЬНАЯ ОБОРОНА»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разделе 02 отражены расходы по подразделу 0203 «Мобилизационная и вневойсковая подготовка» на реализацию государственных полномочий по осуществлению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ервичного воинского учета на территориях, где отсутствуют военные комиссариаты,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2024 год в сумме 135,8 тыс. рублей, на 2025 год – 140,7 тыс. рублей, на 2026 год –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140,7 тыс. рублей.</w:t>
      </w:r>
    </w:p>
    <w:p w:rsidR="007F28D5" w:rsidRDefault="007F28D5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РАЗДЕЛ 03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НАЦИОНАЛЬНАЯ БЕЗОПАСНОСТЬ И ПРАВООХРАНИТЕЛЬНАЯ ДЕЯТЕЛЬНОСТЬ»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Общий объем расходов по разделу 03 на 2024 год запланирован в объеме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1398,1 тыс. рублей, на 2025 год – 1290,3 тыс. рублей, на 2026 год – 1293,7 тыс. рублей.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Данные расходы направлены на пожарную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безопасность в поселении, в том числе на заработную плату с начислениями пожарных, их страхование и медосмотр, приобретение ГСМ на пожарную машину, дрова для отопления пожарного бокса, пожарный и хозяйственный инвентарь, опашка территории.</w:t>
      </w:r>
    </w:p>
    <w:p w:rsidR="007F28D5" w:rsidRDefault="007F28D5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РАЗДЕЛ 04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ЦИОНАЛЬНАЯ ЭКОНОМИКА»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Общий объем расходов по разделу 04 на 2024 год запланирован в объеме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295,2 тыс. рублей, на 2025 год – 304,2 тыс. рублей, на 2026 год – 307,0 тыс. рублей.</w:t>
      </w:r>
      <w:proofErr w:type="gramEnd"/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разделу 0409 «Дорожное хозяйство (дорожные фонды)»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отражаются расходы по содержанию дорог, очистке их от снега.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подразделу 0412 «Другие вопросы в области национальной экономики» учтены расходы на перечисление межбюджетных трансфертов муниципальному району на выполнение отдельных полномочий. </w:t>
      </w:r>
    </w:p>
    <w:p w:rsidR="007F28D5" w:rsidRDefault="007F28D5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РАЗДЕЛ 05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«ЖИЛИЩНО-КОММУНАЛЬНОЕ ХОЗЯЙСТВО»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Объем расходов на 2024 год составляет – 35,1 тыс. рублей, на 2025 год – 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37,2 тыс. рублей, на 2026 год – 40,8 тыс. рублей.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Расходы запланированы по подразделу 0503 «Благоустройство» на расходы по уличному освещению, на убо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рку территории кладбища.</w:t>
      </w:r>
    </w:p>
    <w:p w:rsidR="007F28D5" w:rsidRDefault="007F28D5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При проведении публичных слушаний и после выступлений главы поселения вопросов не последовало.</w:t>
      </w:r>
    </w:p>
    <w:p w:rsidR="007F28D5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Устных и письменных  предложений от населения по внесению изменений в проект бюджета муниципального образования Шахровское сельское пос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еление Омутнинского района Кировской области на 2024 год и плановый период 2025-2026 годов не поступило.</w:t>
      </w:r>
    </w:p>
    <w:p w:rsidR="007F28D5" w:rsidRDefault="00991C1E">
      <w:pPr>
        <w:tabs>
          <w:tab w:val="left" w:pos="356"/>
        </w:tabs>
        <w:spacing w:before="5" w:after="0" w:line="240" w:lineRule="auto"/>
        <w:ind w:left="10"/>
        <w:jc w:val="both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Глава поселения подвела итоги публичных слушаний: рекомендовать депутатам Шахровской сельской Думы принять проект бюджета муниципального образования Ша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хровское сельское поселение Омутнинского района Кировской области на 2024 год и плановый период 2025-2026 годов вынесенный на публичные слушания.</w:t>
      </w: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Участники публичных слушаний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  <w:t>ГОЛОСОВАЛИ: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За - 6, против – нет, воздержавшихся нет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>РЕШИЛИ:</w:t>
      </w:r>
    </w:p>
    <w:p w:rsidR="007F28D5" w:rsidRDefault="00991C1E">
      <w:pPr>
        <w:tabs>
          <w:tab w:val="left" w:pos="356"/>
        </w:tabs>
        <w:spacing w:before="5"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2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22"/>
          <w:sz w:val="28"/>
          <w:shd w:val="clear" w:color="auto" w:fill="FFFFFF"/>
        </w:rPr>
        <w:tab/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Направить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Шахровскую сельскую Думу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 проект бюджета муниципального образования Шахровское сельское поселение Омутнинского района Кировской области на 2024 год и плановый период 2025-2026 годов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рассмотренный на публичных слушаниях.</w:t>
      </w:r>
    </w:p>
    <w:p w:rsidR="007F28D5" w:rsidRDefault="00991C1E">
      <w:pPr>
        <w:tabs>
          <w:tab w:val="left" w:pos="279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1"/>
          <w:sz w:val="28"/>
          <w:shd w:val="clear" w:color="auto" w:fill="FFFFFF"/>
        </w:rPr>
        <w:lastRenderedPageBreak/>
        <w:tab/>
      </w:r>
      <w:r>
        <w:rPr>
          <w:rFonts w:ascii="Times New Roman" w:eastAsia="Times New Roman" w:hAnsi="Times New Roman" w:cs="Times New Roman"/>
          <w:spacing w:val="-11"/>
          <w:sz w:val="28"/>
          <w:shd w:val="clear" w:color="auto" w:fill="FFFFFF"/>
        </w:rPr>
        <w:tab/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Рекомендовать депутатам Шахро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вской сельской Думы принять проект бюджета муниципального образования Шахровское сельское поселение Омутнинского района Кировской области на 2024 год и плановый период 2025-2026 годов.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3. Результаты публичных слушаний вывесить для всеобщего ознакомления (</w:t>
      </w:r>
      <w:r>
        <w:rPr>
          <w:rFonts w:ascii="Times New Roman" w:eastAsia="Times New Roman" w:hAnsi="Times New Roman" w:cs="Times New Roman"/>
          <w:sz w:val="28"/>
        </w:rPr>
        <w:t>обнародовать) на информационных стендах: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Шахровка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Шахровского сельского поселения, ул. Новая, д. 28, коридор;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здании магазина: пос. </w:t>
      </w:r>
      <w:proofErr w:type="spellStart"/>
      <w:r>
        <w:rPr>
          <w:rFonts w:ascii="Times New Roman" w:eastAsia="Times New Roman" w:hAnsi="Times New Roman" w:cs="Times New Roman"/>
          <w:sz w:val="28"/>
        </w:rPr>
        <w:t>Шахровка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</w:rPr>
        <w:t>, д. 20, тамбур.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Председательствующий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публичных слушаний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Печеницына-Кузьминых</w:t>
      </w:r>
      <w:proofErr w:type="spellEnd"/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                                                                                  И.Ю. Поршнева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sectPr w:rsidR="007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8D5"/>
    <w:rsid w:val="007F28D5"/>
    <w:rsid w:val="0099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1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91C1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2023-12-15T07:02:00Z</dcterms:created>
  <dcterms:modified xsi:type="dcterms:W3CDTF">2023-12-15T07:05:00Z</dcterms:modified>
</cp:coreProperties>
</file>